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AD5570" w:rsidRDefault="00CB2C49" w:rsidP="00CB2C49">
      <w:pPr>
        <w:jc w:val="center"/>
        <w:rPr>
          <w:b/>
          <w:sz w:val="24"/>
          <w:szCs w:val="24"/>
        </w:rPr>
      </w:pPr>
      <w:r w:rsidRPr="00AD5570">
        <w:rPr>
          <w:b/>
          <w:sz w:val="24"/>
          <w:szCs w:val="24"/>
        </w:rPr>
        <w:t>АННОТАЦИЯ</w:t>
      </w:r>
    </w:p>
    <w:p w:rsidR="00CB2C49" w:rsidRPr="00AD5570" w:rsidRDefault="00CB2C49" w:rsidP="00CB2C49">
      <w:pPr>
        <w:jc w:val="center"/>
        <w:rPr>
          <w:sz w:val="24"/>
          <w:szCs w:val="24"/>
        </w:rPr>
      </w:pPr>
      <w:r w:rsidRPr="00AD557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D5570" w:rsidTr="00CB2C49">
        <w:tc>
          <w:tcPr>
            <w:tcW w:w="3261" w:type="dxa"/>
            <w:shd w:val="clear" w:color="auto" w:fill="E7E6E6" w:themeFill="background2"/>
          </w:tcPr>
          <w:p w:rsidR="0075328A" w:rsidRPr="00AD557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D5570" w:rsidRDefault="00C00088" w:rsidP="00230905">
            <w:pPr>
              <w:rPr>
                <w:b/>
                <w:sz w:val="24"/>
                <w:szCs w:val="24"/>
              </w:rPr>
            </w:pPr>
            <w:r w:rsidRPr="00AD5570">
              <w:rPr>
                <w:b/>
                <w:sz w:val="24"/>
                <w:szCs w:val="24"/>
              </w:rPr>
              <w:t>Реклама в общественном питании</w:t>
            </w:r>
          </w:p>
        </w:tc>
      </w:tr>
      <w:tr w:rsidR="00A30025" w:rsidRPr="00AD5570" w:rsidTr="00A30025">
        <w:tc>
          <w:tcPr>
            <w:tcW w:w="3261" w:type="dxa"/>
            <w:shd w:val="clear" w:color="auto" w:fill="E7E6E6" w:themeFill="background2"/>
          </w:tcPr>
          <w:p w:rsidR="00A30025" w:rsidRPr="00AD5570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D5570" w:rsidRDefault="00BB48FF" w:rsidP="00A30025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19.03.04</w:t>
            </w:r>
            <w:r w:rsidR="00A30025" w:rsidRPr="00AD55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D5570" w:rsidRDefault="00BB48FF" w:rsidP="00230905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AD5570" w:rsidTr="00CB2C49">
        <w:tc>
          <w:tcPr>
            <w:tcW w:w="3261" w:type="dxa"/>
            <w:shd w:val="clear" w:color="auto" w:fill="E7E6E6" w:themeFill="background2"/>
          </w:tcPr>
          <w:p w:rsidR="009B60C5" w:rsidRPr="00AD557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D5570" w:rsidRDefault="00BB48FF" w:rsidP="00230905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AD5570" w:rsidTr="00CB2C49">
        <w:tc>
          <w:tcPr>
            <w:tcW w:w="3261" w:type="dxa"/>
            <w:shd w:val="clear" w:color="auto" w:fill="E7E6E6" w:themeFill="background2"/>
          </w:tcPr>
          <w:p w:rsidR="00230905" w:rsidRPr="00AD557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D5570" w:rsidRDefault="00BE609F" w:rsidP="009B60C5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7</w:t>
            </w:r>
            <w:r w:rsidR="00BB48FF" w:rsidRPr="00AD5570">
              <w:rPr>
                <w:sz w:val="24"/>
                <w:szCs w:val="24"/>
              </w:rPr>
              <w:t xml:space="preserve"> </w:t>
            </w:r>
            <w:r w:rsidR="00230905" w:rsidRPr="00AD5570">
              <w:rPr>
                <w:sz w:val="24"/>
                <w:szCs w:val="24"/>
              </w:rPr>
              <w:t>з.е.</w:t>
            </w:r>
          </w:p>
        </w:tc>
      </w:tr>
      <w:tr w:rsidR="009B60C5" w:rsidRPr="00AD5570" w:rsidTr="00CB2C49">
        <w:tc>
          <w:tcPr>
            <w:tcW w:w="3261" w:type="dxa"/>
            <w:shd w:val="clear" w:color="auto" w:fill="E7E6E6" w:themeFill="background2"/>
          </w:tcPr>
          <w:p w:rsidR="009B60C5" w:rsidRPr="00AD557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D5570" w:rsidRDefault="00135DC0" w:rsidP="009B60C5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Экзамен</w:t>
            </w:r>
          </w:p>
        </w:tc>
      </w:tr>
      <w:tr w:rsidR="00CB2C49" w:rsidRPr="00AD5570" w:rsidTr="00CB2C49">
        <w:tc>
          <w:tcPr>
            <w:tcW w:w="3261" w:type="dxa"/>
            <w:shd w:val="clear" w:color="auto" w:fill="E7E6E6" w:themeFill="background2"/>
          </w:tcPr>
          <w:p w:rsidR="00CB2C49" w:rsidRPr="00AD557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D5570" w:rsidRDefault="00BB48FF" w:rsidP="00CB2C49">
            <w:pPr>
              <w:rPr>
                <w:i/>
                <w:sz w:val="24"/>
                <w:szCs w:val="24"/>
              </w:rPr>
            </w:pPr>
            <w:r w:rsidRPr="00AD5570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AD557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5570" w:rsidRDefault="00CB2C49" w:rsidP="001E7EA6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Крат</w:t>
            </w:r>
            <w:r w:rsidR="001E7EA6" w:rsidRPr="00AD5570">
              <w:rPr>
                <w:b/>
                <w:i/>
                <w:sz w:val="24"/>
                <w:szCs w:val="24"/>
              </w:rPr>
              <w:t>к</w:t>
            </w:r>
            <w:r w:rsidRPr="00AD557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AD5570" w:rsidTr="00CB2C49">
        <w:tc>
          <w:tcPr>
            <w:tcW w:w="10490" w:type="dxa"/>
            <w:gridSpan w:val="3"/>
          </w:tcPr>
          <w:p w:rsidR="00CB2C49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1. Понятие и сущность рекламы</w:t>
            </w:r>
          </w:p>
        </w:tc>
      </w:tr>
      <w:tr w:rsidR="00CB2C49" w:rsidRPr="00AD5570" w:rsidTr="00CB2C49">
        <w:tc>
          <w:tcPr>
            <w:tcW w:w="10490" w:type="dxa"/>
            <w:gridSpan w:val="3"/>
          </w:tcPr>
          <w:p w:rsidR="00CB2C49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2. Традиции и современное состояние рекламы</w:t>
            </w:r>
          </w:p>
        </w:tc>
      </w:tr>
      <w:tr w:rsidR="00CB2C49" w:rsidRPr="00AD5570" w:rsidTr="00CB2C49">
        <w:tc>
          <w:tcPr>
            <w:tcW w:w="10490" w:type="dxa"/>
            <w:gridSpan w:val="3"/>
          </w:tcPr>
          <w:p w:rsidR="00CB2C49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3. Классификация и характеристика рекламных средств</w:t>
            </w:r>
          </w:p>
        </w:tc>
      </w:tr>
      <w:tr w:rsidR="00CB2C49" w:rsidRPr="00AD5570" w:rsidTr="00CB2C49">
        <w:tc>
          <w:tcPr>
            <w:tcW w:w="10490" w:type="dxa"/>
            <w:gridSpan w:val="3"/>
          </w:tcPr>
          <w:p w:rsidR="00CB2C49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4. Социально-психологические основы рекламы</w:t>
            </w:r>
          </w:p>
        </w:tc>
      </w:tr>
      <w:tr w:rsidR="00472063" w:rsidRPr="00AD5570" w:rsidTr="00CB2C49">
        <w:tc>
          <w:tcPr>
            <w:tcW w:w="10490" w:type="dxa"/>
            <w:gridSpan w:val="3"/>
          </w:tcPr>
          <w:p w:rsidR="00472063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5. Нормативно-правовая база рекламной деятельности</w:t>
            </w:r>
          </w:p>
        </w:tc>
      </w:tr>
      <w:tr w:rsidR="00472063" w:rsidRPr="00AD5570" w:rsidTr="00CB2C49">
        <w:tc>
          <w:tcPr>
            <w:tcW w:w="10490" w:type="dxa"/>
            <w:gridSpan w:val="3"/>
          </w:tcPr>
          <w:p w:rsidR="00472063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6. Разработка рекламной продукции</w:t>
            </w:r>
          </w:p>
        </w:tc>
      </w:tr>
      <w:tr w:rsidR="00472063" w:rsidRPr="00AD5570" w:rsidTr="00CB2C49">
        <w:tc>
          <w:tcPr>
            <w:tcW w:w="10490" w:type="dxa"/>
            <w:gridSpan w:val="3"/>
          </w:tcPr>
          <w:p w:rsidR="00472063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7. Организация и управление рекламной деятельностью в общественном питании</w:t>
            </w:r>
          </w:p>
        </w:tc>
      </w:tr>
      <w:tr w:rsidR="00472063" w:rsidRPr="00AD5570" w:rsidTr="00CB2C49">
        <w:tc>
          <w:tcPr>
            <w:tcW w:w="10490" w:type="dxa"/>
            <w:gridSpan w:val="3"/>
          </w:tcPr>
          <w:p w:rsidR="00472063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8. Эффективность рекламной деятельности</w:t>
            </w:r>
          </w:p>
        </w:tc>
      </w:tr>
      <w:tr w:rsidR="009D2B3E" w:rsidRPr="00AD5570" w:rsidTr="00CB2C49">
        <w:tc>
          <w:tcPr>
            <w:tcW w:w="10490" w:type="dxa"/>
            <w:gridSpan w:val="3"/>
          </w:tcPr>
          <w:p w:rsidR="009D2B3E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9. Специфика рекламы в общественном питании</w:t>
            </w:r>
          </w:p>
        </w:tc>
      </w:tr>
      <w:tr w:rsidR="00CB2C49" w:rsidRPr="00AD557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5570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AD5570" w:rsidTr="00CB2C49">
        <w:tc>
          <w:tcPr>
            <w:tcW w:w="10490" w:type="dxa"/>
            <w:gridSpan w:val="3"/>
          </w:tcPr>
          <w:p w:rsidR="00CB2C49" w:rsidRPr="00AD5570" w:rsidRDefault="00CB2C49" w:rsidP="00AD55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557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E3C3F" w:rsidRPr="00AD5570" w:rsidRDefault="007E3C3F" w:rsidP="00AD557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Зайко, Г. М. Организация производства и обслуживания на предприятиях общественного питания [Электронный ресурс] : учебное пособие / Г. М. Зайко, Т. А. Джум. – Москва : Магистр: ИНФРА-М, 2013. - 560 с. </w:t>
            </w:r>
            <w:hyperlink r:id="rId8" w:history="1">
              <w:r w:rsidR="00135DC0" w:rsidRPr="00AD5570">
                <w:rPr>
                  <w:rStyle w:val="aff2"/>
                  <w:iCs/>
                  <w:sz w:val="24"/>
                  <w:szCs w:val="24"/>
                </w:rPr>
                <w:t>http://znanium.com/go.php?id=389895</w:t>
              </w:r>
            </w:hyperlink>
          </w:p>
          <w:p w:rsidR="00CB2C49" w:rsidRPr="00AD5570" w:rsidRDefault="00CB2C49" w:rsidP="00AD55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557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35DC0" w:rsidRPr="00AD5570" w:rsidRDefault="00135DC0" w:rsidP="00AD5570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D5570">
              <w:rPr>
                <w:bCs/>
                <w:sz w:val="24"/>
                <w:szCs w:val="24"/>
              </w:rPr>
              <w:t>Реклама</w:t>
            </w:r>
            <w:r w:rsidRPr="00AD5570">
              <w:rPr>
                <w:sz w:val="24"/>
                <w:szCs w:val="24"/>
              </w:rPr>
              <w:t>: язык, речь, общение [Электронный ресурс] : учебное пособие для студентов вузов, обучающихся по специальности 100103 "Социально-культурный сервис и туризм" (специализации: Референтский сервис, Рекламно-выставочный сервис) / [А. А. Алипова [и др.] ; под ред.: О. Я. Гойхмана, В. М. Лейчика. - Москва : ИНФРА-М, 2011. - 288 с. </w:t>
            </w:r>
            <w:hyperlink r:id="rId9" w:history="1">
              <w:r w:rsidRPr="00AD5570">
                <w:rPr>
                  <w:rStyle w:val="aff2"/>
                  <w:iCs/>
                  <w:sz w:val="24"/>
                  <w:szCs w:val="24"/>
                </w:rPr>
                <w:t>http://znanium.com/go.php?id=243081</w:t>
              </w:r>
            </w:hyperlink>
          </w:p>
        </w:tc>
      </w:tr>
      <w:tr w:rsidR="00CB2C49" w:rsidRPr="00AD557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557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AD5570" w:rsidTr="00CB2C49">
        <w:tc>
          <w:tcPr>
            <w:tcW w:w="10490" w:type="dxa"/>
            <w:gridSpan w:val="3"/>
          </w:tcPr>
          <w:p w:rsidR="00CB2C49" w:rsidRPr="00AD5570" w:rsidRDefault="00CB2C49" w:rsidP="00CB2C49">
            <w:pPr>
              <w:rPr>
                <w:b/>
                <w:sz w:val="24"/>
                <w:szCs w:val="24"/>
              </w:rPr>
            </w:pPr>
            <w:r w:rsidRPr="00AD557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D5570">
              <w:rPr>
                <w:b/>
                <w:sz w:val="24"/>
                <w:szCs w:val="24"/>
              </w:rPr>
              <w:t xml:space="preserve"> </w:t>
            </w:r>
          </w:p>
          <w:p w:rsidR="002C0058" w:rsidRPr="00AD5570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D5570">
              <w:rPr>
                <w:color w:val="000000"/>
                <w:kern w:val="0"/>
                <w:sz w:val="24"/>
                <w:szCs w:val="24"/>
              </w:rPr>
              <w:t>- </w:t>
            </w:r>
            <w:r w:rsidRPr="00AD5570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AD5570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2C0058" w:rsidRPr="00AD5570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D5570">
              <w:rPr>
                <w:color w:val="000000"/>
                <w:kern w:val="0"/>
                <w:sz w:val="24"/>
                <w:szCs w:val="24"/>
              </w:rPr>
              <w:t>- </w:t>
            </w:r>
            <w:r w:rsidRPr="00AD5570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AD5570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2C0058" w:rsidRPr="00AD5570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AD5570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2C0058" w:rsidRPr="00AD5570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AD5570">
              <w:rPr>
                <w:color w:val="000000"/>
                <w:kern w:val="0"/>
                <w:sz w:val="24"/>
                <w:szCs w:val="24"/>
              </w:rPr>
              <w:t> -</w:t>
            </w:r>
            <w:r w:rsidR="009D5137" w:rsidRPr="00AD5570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AD5570">
              <w:rPr>
                <w:color w:val="000000"/>
                <w:kern w:val="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CB2C49" w:rsidRPr="00AD5570" w:rsidRDefault="00CB2C49" w:rsidP="002C0058">
            <w:pPr>
              <w:rPr>
                <w:b/>
                <w:sz w:val="24"/>
                <w:szCs w:val="24"/>
              </w:rPr>
            </w:pPr>
            <w:r w:rsidRPr="00AD557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E609F" w:rsidRPr="00AD5570" w:rsidRDefault="00BE609F" w:rsidP="00BE609F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D5570" w:rsidRDefault="00BE609F" w:rsidP="00BE609F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AD557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557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AD557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AD5570" w:rsidTr="00CB2C49">
        <w:tc>
          <w:tcPr>
            <w:tcW w:w="10490" w:type="dxa"/>
            <w:gridSpan w:val="3"/>
          </w:tcPr>
          <w:p w:rsidR="00CB2C49" w:rsidRPr="00AD5570" w:rsidRDefault="00CB2C49" w:rsidP="002C00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AD557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5570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AD5570" w:rsidTr="00342EC6">
        <w:trPr>
          <w:trHeight w:val="145"/>
        </w:trPr>
        <w:tc>
          <w:tcPr>
            <w:tcW w:w="10490" w:type="dxa"/>
            <w:gridSpan w:val="3"/>
          </w:tcPr>
          <w:p w:rsidR="00CB2C49" w:rsidRPr="00AD5570" w:rsidRDefault="00F86139" w:rsidP="00047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В данной дисциплине не реализуется</w:t>
            </w:r>
          </w:p>
        </w:tc>
      </w:tr>
    </w:tbl>
    <w:p w:rsidR="00F41493" w:rsidRPr="00AD5570" w:rsidRDefault="00F41493" w:rsidP="0061508B">
      <w:pPr>
        <w:ind w:left="-284"/>
        <w:rPr>
          <w:sz w:val="24"/>
          <w:szCs w:val="24"/>
          <w:u w:val="single"/>
        </w:rPr>
      </w:pPr>
      <w:r w:rsidRPr="00AD5570">
        <w:rPr>
          <w:sz w:val="24"/>
          <w:szCs w:val="24"/>
        </w:rPr>
        <w:t>Аннотацию подготовил</w:t>
      </w:r>
      <w:r w:rsidR="00342EC6">
        <w:rPr>
          <w:sz w:val="24"/>
          <w:szCs w:val="24"/>
        </w:rPr>
        <w:t>и</w:t>
      </w:r>
      <w:r w:rsidRPr="00AD5570">
        <w:rPr>
          <w:sz w:val="24"/>
          <w:szCs w:val="24"/>
        </w:rPr>
        <w:t xml:space="preserve">              </w:t>
      </w:r>
      <w:r w:rsidRPr="00AD5570">
        <w:rPr>
          <w:sz w:val="24"/>
          <w:szCs w:val="24"/>
        </w:rPr>
        <w:tab/>
      </w:r>
      <w:r w:rsidR="00342EC6" w:rsidRPr="00AD5570">
        <w:rPr>
          <w:sz w:val="24"/>
          <w:szCs w:val="24"/>
        </w:rPr>
        <w:t>Чугунова О.В.</w:t>
      </w:r>
      <w:r w:rsidR="009D5137" w:rsidRPr="00AD5570">
        <w:rPr>
          <w:sz w:val="24"/>
          <w:szCs w:val="24"/>
        </w:rPr>
        <w:t>Мысаков Д.С</w:t>
      </w:r>
      <w:r w:rsidR="0004784C" w:rsidRPr="00AD5570">
        <w:rPr>
          <w:sz w:val="24"/>
          <w:szCs w:val="24"/>
        </w:rPr>
        <w:t>.</w:t>
      </w:r>
      <w:r w:rsidR="0061508B" w:rsidRPr="00AD5570">
        <w:rPr>
          <w:sz w:val="24"/>
          <w:szCs w:val="24"/>
          <w:u w:val="single"/>
        </w:rPr>
        <w:t xml:space="preserve"> </w:t>
      </w:r>
    </w:p>
    <w:p w:rsidR="00342EC6" w:rsidRDefault="00342EC6" w:rsidP="00342EC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342EC6" w:rsidRDefault="00342EC6" w:rsidP="00342EC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342EC6" w:rsidRDefault="00342EC6" w:rsidP="00342EC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342EC6" w:rsidRDefault="00342EC6" w:rsidP="00342EC6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F41493" w:rsidRDefault="00342EC6" w:rsidP="00342EC6">
      <w:pPr>
        <w:ind w:left="-284"/>
        <w:rPr>
          <w:b/>
          <w:sz w:val="24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  <w:bookmarkStart w:id="0" w:name="_GoBack"/>
      <w:bookmarkEnd w:id="0"/>
    </w:p>
    <w:sectPr w:rsidR="00F41493" w:rsidSect="00342EC6">
      <w:pgSz w:w="11909" w:h="16834"/>
      <w:pgMar w:top="426" w:right="569" w:bottom="142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0F" w:rsidRDefault="000A610F">
      <w:r>
        <w:separator/>
      </w:r>
    </w:p>
  </w:endnote>
  <w:endnote w:type="continuationSeparator" w:id="0">
    <w:p w:rsidR="000A610F" w:rsidRDefault="000A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0F" w:rsidRDefault="000A610F">
      <w:r>
        <w:separator/>
      </w:r>
    </w:p>
  </w:footnote>
  <w:footnote w:type="continuationSeparator" w:id="0">
    <w:p w:rsidR="000A610F" w:rsidRDefault="000A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BD45349"/>
    <w:multiLevelType w:val="hybridMultilevel"/>
    <w:tmpl w:val="97261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98A418F"/>
    <w:multiLevelType w:val="hybridMultilevel"/>
    <w:tmpl w:val="93165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5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610F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C0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EA6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B2F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41B"/>
    <w:rsid w:val="002E5B8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2EC6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063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45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C3F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B3E"/>
    <w:rsid w:val="009D513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557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09F"/>
    <w:rsid w:val="00BE6AA6"/>
    <w:rsid w:val="00BE6EF2"/>
    <w:rsid w:val="00BF48BE"/>
    <w:rsid w:val="00BF553F"/>
    <w:rsid w:val="00BF6943"/>
    <w:rsid w:val="00C00088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29C3"/>
    <w:rsid w:val="00CA473C"/>
    <w:rsid w:val="00CA4995"/>
    <w:rsid w:val="00CA69C7"/>
    <w:rsid w:val="00CB20FF"/>
    <w:rsid w:val="00CB2C49"/>
    <w:rsid w:val="00CB5EE1"/>
    <w:rsid w:val="00CB65BE"/>
    <w:rsid w:val="00CC435F"/>
    <w:rsid w:val="00CD44AA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2C32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6139"/>
    <w:rsid w:val="00F91174"/>
    <w:rsid w:val="00F91EE1"/>
    <w:rsid w:val="00F93199"/>
    <w:rsid w:val="00F936EB"/>
    <w:rsid w:val="00F970DF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D48FC"/>
  <w15:docId w15:val="{3BF9A62D-B8C8-477C-A297-258429AE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898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243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6D6A-42C2-4A0D-B80B-47A807E6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3225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51</cp:revision>
  <cp:lastPrinted>2019-02-15T10:04:00Z</cp:lastPrinted>
  <dcterms:created xsi:type="dcterms:W3CDTF">2019-02-15T10:16:00Z</dcterms:created>
  <dcterms:modified xsi:type="dcterms:W3CDTF">2019-08-09T08:56:00Z</dcterms:modified>
</cp:coreProperties>
</file>